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7D476" w14:textId="62C478F1" w:rsidR="00E67A50" w:rsidRDefault="00E67A50">
      <w:r>
        <w:rPr>
          <w:noProof/>
        </w:rPr>
        <w:drawing>
          <wp:inline distT="0" distB="0" distL="0" distR="0" wp14:anchorId="26608E91" wp14:editId="17EBED16">
            <wp:extent cx="3086100" cy="13979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K LOGO Color 201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03089" cy="1405607"/>
                    </a:xfrm>
                    <a:prstGeom prst="rect">
                      <a:avLst/>
                    </a:prstGeom>
                  </pic:spPr>
                </pic:pic>
              </a:graphicData>
            </a:graphic>
          </wp:inline>
        </w:drawing>
      </w:r>
    </w:p>
    <w:p w14:paraId="33BFD28B" w14:textId="77777777" w:rsidR="00E67A50" w:rsidRDefault="00E67A50"/>
    <w:p w14:paraId="00000002" w14:textId="48CE7734" w:rsidR="00DD5FA8" w:rsidRDefault="00E67A50">
      <w:r>
        <w:t>To:</w:t>
      </w:r>
      <w:r>
        <w:tab/>
        <w:t>City of Pompano Beach</w:t>
      </w:r>
    </w:p>
    <w:p w14:paraId="00EE7C4A" w14:textId="771B5997" w:rsidR="00E67A50" w:rsidRDefault="004147B2" w:rsidP="00E67A50">
      <w:pPr>
        <w:ind w:firstLine="720"/>
      </w:pPr>
      <w:r>
        <w:t>Department of Development Services</w:t>
      </w:r>
    </w:p>
    <w:p w14:paraId="39B0BC4F" w14:textId="62FB7183" w:rsidR="00E67A50" w:rsidRDefault="00E67A50" w:rsidP="00E67A50">
      <w:pPr>
        <w:ind w:firstLine="720"/>
      </w:pPr>
      <w:r>
        <w:t>100 West Atlantic Boulevard</w:t>
      </w:r>
    </w:p>
    <w:p w14:paraId="633E9C35" w14:textId="4BC198C9" w:rsidR="00E67A50" w:rsidRDefault="00E67A50" w:rsidP="00E67A50">
      <w:pPr>
        <w:ind w:firstLine="720"/>
      </w:pPr>
      <w:r>
        <w:t>Pompano Beach, FL 33060</w:t>
      </w:r>
    </w:p>
    <w:p w14:paraId="5D0F3820" w14:textId="2BE90D0D" w:rsidR="00E67A50" w:rsidRDefault="00E67A50"/>
    <w:p w14:paraId="26A67501" w14:textId="26C013A6" w:rsidR="00E67A50" w:rsidRDefault="00E67A50">
      <w:r>
        <w:t>Date:</w:t>
      </w:r>
      <w:r>
        <w:tab/>
      </w:r>
      <w:r w:rsidR="00CA29D4">
        <w:t>March 4</w:t>
      </w:r>
      <w:r w:rsidR="00B330E3">
        <w:t>, 2021</w:t>
      </w:r>
    </w:p>
    <w:p w14:paraId="7AD83BFF" w14:textId="77777777" w:rsidR="00E67A50" w:rsidRDefault="00E67A50"/>
    <w:p w14:paraId="78D54BE3" w14:textId="21C8B220" w:rsidR="00E67A50" w:rsidRPr="00E67A50" w:rsidRDefault="00E67A50">
      <w:pPr>
        <w:rPr>
          <w:b/>
          <w:bCs/>
        </w:rPr>
      </w:pPr>
      <w:r>
        <w:t>Re:</w:t>
      </w:r>
      <w:r>
        <w:tab/>
      </w:r>
      <w:r w:rsidR="00943C0B">
        <w:rPr>
          <w:b/>
          <w:bCs/>
        </w:rPr>
        <w:t>SITE PLAN SUBMITTAL</w:t>
      </w:r>
    </w:p>
    <w:p w14:paraId="6E13018A" w14:textId="5C2ACDA2" w:rsidR="008E4F9F" w:rsidRDefault="00E67A50" w:rsidP="008E4F9F">
      <w:r>
        <w:tab/>
      </w:r>
      <w:r w:rsidR="00CA29D4">
        <w:t>New Medical Offices and Senior Center</w:t>
      </w:r>
    </w:p>
    <w:p w14:paraId="6A2EFAEC" w14:textId="4552F601" w:rsidR="008E4F9F" w:rsidRDefault="008E4F9F" w:rsidP="008E4F9F">
      <w:r>
        <w:tab/>
      </w:r>
      <w:r w:rsidR="00CA29D4">
        <w:t>101 NW 12</w:t>
      </w:r>
      <w:r w:rsidR="00CA29D4" w:rsidRPr="00CA29D4">
        <w:rPr>
          <w:vertAlign w:val="superscript"/>
        </w:rPr>
        <w:t>th</w:t>
      </w:r>
      <w:r w:rsidR="00CA29D4">
        <w:t xml:space="preserve"> Street</w:t>
      </w:r>
    </w:p>
    <w:p w14:paraId="275D303D" w14:textId="147AA379" w:rsidR="008E4F9F" w:rsidRDefault="008E4F9F" w:rsidP="008E4F9F">
      <w:r>
        <w:tab/>
        <w:t>Pompano Beach, FL 3306</w:t>
      </w:r>
      <w:r w:rsidR="00CA29D4">
        <w:t>0</w:t>
      </w:r>
    </w:p>
    <w:p w14:paraId="1B5FE9DA" w14:textId="3D105B58" w:rsidR="00E67A50" w:rsidRDefault="00E67A50" w:rsidP="008E4F9F"/>
    <w:p w14:paraId="7543DC60" w14:textId="4F668BC2" w:rsidR="00E67A50" w:rsidRPr="00304DD9" w:rsidRDefault="00D64A91" w:rsidP="00175D58">
      <w:pPr>
        <w:jc w:val="center"/>
        <w:rPr>
          <w:b/>
          <w:bCs/>
          <w:sz w:val="28"/>
          <w:szCs w:val="28"/>
        </w:rPr>
      </w:pPr>
      <w:r w:rsidRPr="00304DD9">
        <w:rPr>
          <w:b/>
          <w:bCs/>
          <w:sz w:val="28"/>
          <w:szCs w:val="28"/>
        </w:rPr>
        <w:t>LEGAL DESCRIPTION</w:t>
      </w:r>
    </w:p>
    <w:p w14:paraId="2D124765" w14:textId="77777777" w:rsidR="006E338A" w:rsidRPr="0011312F" w:rsidRDefault="006E338A" w:rsidP="006E338A">
      <w:pPr>
        <w:ind w:left="661" w:right="533"/>
        <w:rPr>
          <w:bCs/>
          <w:sz w:val="19"/>
        </w:rPr>
      </w:pPr>
      <w:r w:rsidRPr="0011312F">
        <w:rPr>
          <w:bCs/>
          <w:sz w:val="19"/>
        </w:rPr>
        <w:t xml:space="preserve">Parcel </w:t>
      </w:r>
      <w:proofErr w:type="gramStart"/>
      <w:r w:rsidRPr="0011312F">
        <w:rPr>
          <w:bCs/>
          <w:sz w:val="19"/>
        </w:rPr>
        <w:t>1  Lot</w:t>
      </w:r>
      <w:proofErr w:type="gramEnd"/>
      <w:r w:rsidRPr="0011312F">
        <w:rPr>
          <w:bCs/>
          <w:sz w:val="19"/>
        </w:rPr>
        <w:t xml:space="preserve"> 9, less the North 33.9 feet, Block B, Monticello Park, according to the Plat thereof, as recorded in Plat Book 10, Page 68, of   the Public Records of Broward County,</w:t>
      </w:r>
      <w:r w:rsidRPr="0011312F">
        <w:rPr>
          <w:bCs/>
          <w:spacing w:val="18"/>
          <w:sz w:val="19"/>
        </w:rPr>
        <w:t xml:space="preserve"> </w:t>
      </w:r>
      <w:r w:rsidRPr="0011312F">
        <w:rPr>
          <w:bCs/>
          <w:sz w:val="19"/>
        </w:rPr>
        <w:t>Florida.</w:t>
      </w:r>
    </w:p>
    <w:p w14:paraId="3149B0C1" w14:textId="77777777" w:rsidR="006E338A" w:rsidRPr="0011312F" w:rsidRDefault="006E338A" w:rsidP="006E338A">
      <w:pPr>
        <w:pStyle w:val="BodyText"/>
        <w:spacing w:before="2"/>
        <w:rPr>
          <w:bCs/>
        </w:rPr>
      </w:pPr>
    </w:p>
    <w:p w14:paraId="730EA564" w14:textId="77777777" w:rsidR="006E338A" w:rsidRPr="0011312F" w:rsidRDefault="006E338A" w:rsidP="006E338A">
      <w:pPr>
        <w:tabs>
          <w:tab w:val="left" w:pos="1501"/>
        </w:tabs>
        <w:spacing w:before="1" w:line="237" w:lineRule="auto"/>
        <w:ind w:left="661" w:right="336"/>
        <w:rPr>
          <w:bCs/>
          <w:sz w:val="19"/>
        </w:rPr>
      </w:pPr>
      <w:r w:rsidRPr="0011312F">
        <w:rPr>
          <w:bCs/>
          <w:sz w:val="19"/>
        </w:rPr>
        <w:t>Parcel</w:t>
      </w:r>
      <w:r w:rsidRPr="0011312F">
        <w:rPr>
          <w:bCs/>
          <w:spacing w:val="6"/>
          <w:sz w:val="19"/>
        </w:rPr>
        <w:t xml:space="preserve"> </w:t>
      </w:r>
      <w:r w:rsidRPr="0011312F">
        <w:rPr>
          <w:bCs/>
          <w:sz w:val="19"/>
        </w:rPr>
        <w:t>2</w:t>
      </w:r>
      <w:r w:rsidRPr="0011312F">
        <w:rPr>
          <w:bCs/>
          <w:sz w:val="19"/>
        </w:rPr>
        <w:tab/>
        <w:t xml:space="preserve">Lots 10, 11 and 12, less the North 33.9 feet, Block B, Monticello </w:t>
      </w:r>
      <w:r w:rsidRPr="0011312F">
        <w:rPr>
          <w:bCs/>
          <w:spacing w:val="4"/>
          <w:sz w:val="19"/>
        </w:rPr>
        <w:t xml:space="preserve">Park, </w:t>
      </w:r>
      <w:r w:rsidRPr="0011312F">
        <w:rPr>
          <w:bCs/>
          <w:sz w:val="19"/>
        </w:rPr>
        <w:t>according to the Plat thereof, as recorded in Plat Book 10, Page 68, of the Public Records of Broward County,</w:t>
      </w:r>
      <w:r w:rsidRPr="0011312F">
        <w:rPr>
          <w:bCs/>
          <w:spacing w:val="41"/>
          <w:sz w:val="19"/>
        </w:rPr>
        <w:t xml:space="preserve"> </w:t>
      </w:r>
      <w:r w:rsidRPr="0011312F">
        <w:rPr>
          <w:bCs/>
          <w:sz w:val="19"/>
        </w:rPr>
        <w:t>Florida.</w:t>
      </w:r>
    </w:p>
    <w:p w14:paraId="104C43D6" w14:textId="77777777" w:rsidR="0011312F" w:rsidRPr="0011312F" w:rsidRDefault="0011312F" w:rsidP="0011312F">
      <w:pPr>
        <w:spacing w:before="100"/>
        <w:ind w:left="661" w:right="268"/>
        <w:rPr>
          <w:bCs/>
          <w:sz w:val="19"/>
        </w:rPr>
      </w:pPr>
      <w:r w:rsidRPr="0011312F">
        <w:rPr>
          <w:bCs/>
          <w:sz w:val="19"/>
        </w:rPr>
        <w:t xml:space="preserve">Parcel 3 Lots 13, 14 and 15, Block B, Monticello Park, according to the Plat thereof, as recorded in Plat Book 10, Page </w:t>
      </w:r>
      <w:proofErr w:type="gramStart"/>
      <w:r w:rsidRPr="0011312F">
        <w:rPr>
          <w:bCs/>
          <w:sz w:val="19"/>
        </w:rPr>
        <w:t>68 ,</w:t>
      </w:r>
      <w:proofErr w:type="gramEnd"/>
      <w:r w:rsidRPr="0011312F">
        <w:rPr>
          <w:bCs/>
          <w:sz w:val="19"/>
        </w:rPr>
        <w:t xml:space="preserve"> of the Public Records of Broward County, Florida, less the North 33.9 feet and the East 40 feet thereof, as described in Official Records Book 21476, Page 322, of the Public Records of Broward County, Florida.</w:t>
      </w:r>
    </w:p>
    <w:p w14:paraId="58D32C2D" w14:textId="77777777" w:rsidR="0011312F" w:rsidRPr="0011312F" w:rsidRDefault="0011312F" w:rsidP="0011312F">
      <w:pPr>
        <w:pStyle w:val="BodyText"/>
        <w:spacing w:before="1"/>
        <w:rPr>
          <w:bCs/>
        </w:rPr>
      </w:pPr>
    </w:p>
    <w:p w14:paraId="3852A678" w14:textId="77777777" w:rsidR="0011312F" w:rsidRPr="0011312F" w:rsidRDefault="0011312F" w:rsidP="0011312F">
      <w:pPr>
        <w:ind w:left="661" w:right="373"/>
        <w:jc w:val="both"/>
        <w:rPr>
          <w:bCs/>
          <w:sz w:val="19"/>
        </w:rPr>
      </w:pPr>
      <w:r w:rsidRPr="0011312F">
        <w:rPr>
          <w:bCs/>
          <w:sz w:val="19"/>
        </w:rPr>
        <w:t xml:space="preserve">Parcel 4   Lots 16, Block B, Monticello </w:t>
      </w:r>
      <w:proofErr w:type="gramStart"/>
      <w:r w:rsidRPr="0011312F">
        <w:rPr>
          <w:bCs/>
          <w:sz w:val="19"/>
        </w:rPr>
        <w:t>Park,  according</w:t>
      </w:r>
      <w:proofErr w:type="gramEnd"/>
      <w:r w:rsidRPr="0011312F">
        <w:rPr>
          <w:bCs/>
          <w:sz w:val="19"/>
        </w:rPr>
        <w:t xml:space="preserve"> to the Plat thereof, as recorded in Plat Book 10, Page 68, of the Public Records    of Broward County, Florida, less the East 40 feet thereof as described in Official Records Book 21590, Page 224, of the </w:t>
      </w:r>
      <w:proofErr w:type="spellStart"/>
      <w:r w:rsidRPr="0011312F">
        <w:rPr>
          <w:bCs/>
          <w:sz w:val="19"/>
        </w:rPr>
        <w:t>Publi</w:t>
      </w:r>
      <w:proofErr w:type="spellEnd"/>
      <w:r w:rsidRPr="0011312F">
        <w:rPr>
          <w:bCs/>
          <w:sz w:val="19"/>
        </w:rPr>
        <w:t xml:space="preserve"> c Records  of Broward County,</w:t>
      </w:r>
      <w:r w:rsidRPr="0011312F">
        <w:rPr>
          <w:bCs/>
          <w:spacing w:val="14"/>
          <w:sz w:val="19"/>
        </w:rPr>
        <w:t xml:space="preserve"> </w:t>
      </w:r>
      <w:r w:rsidRPr="0011312F">
        <w:rPr>
          <w:bCs/>
          <w:sz w:val="19"/>
        </w:rPr>
        <w:t>Florida.</w:t>
      </w:r>
    </w:p>
    <w:p w14:paraId="55C9278E" w14:textId="77777777" w:rsidR="0011312F" w:rsidRPr="0011312F" w:rsidRDefault="0011312F" w:rsidP="0011312F">
      <w:pPr>
        <w:pStyle w:val="BodyText"/>
        <w:spacing w:before="11"/>
        <w:rPr>
          <w:bCs/>
          <w:sz w:val="18"/>
        </w:rPr>
      </w:pPr>
    </w:p>
    <w:p w14:paraId="20FF43E3" w14:textId="77777777" w:rsidR="0011312F" w:rsidRPr="0011312F" w:rsidRDefault="0011312F" w:rsidP="0011312F">
      <w:pPr>
        <w:ind w:left="661" w:right="331"/>
        <w:jc w:val="both"/>
        <w:rPr>
          <w:bCs/>
          <w:sz w:val="19"/>
        </w:rPr>
      </w:pPr>
      <w:r w:rsidRPr="0011312F">
        <w:rPr>
          <w:bCs/>
          <w:sz w:val="19"/>
        </w:rPr>
        <w:t xml:space="preserve">Parcel 5    Lots 17, Block B, Monticello Park, according to the Plat thereof, as recorded in Plat Book 10, Page 68, of the </w:t>
      </w:r>
      <w:r w:rsidRPr="0011312F">
        <w:rPr>
          <w:bCs/>
          <w:spacing w:val="5"/>
          <w:sz w:val="19"/>
        </w:rPr>
        <w:t xml:space="preserve">Public </w:t>
      </w:r>
      <w:r w:rsidRPr="0011312F">
        <w:rPr>
          <w:bCs/>
          <w:sz w:val="19"/>
        </w:rPr>
        <w:t xml:space="preserve">Records    of Broward County, Florida, less the East 40 feet thereof, as described in Official Records Book 21590, Page 224, </w:t>
      </w:r>
      <w:proofErr w:type="gramStart"/>
      <w:r w:rsidRPr="0011312F">
        <w:rPr>
          <w:bCs/>
          <w:sz w:val="19"/>
        </w:rPr>
        <w:t>of  the</w:t>
      </w:r>
      <w:proofErr w:type="gramEnd"/>
      <w:r w:rsidRPr="0011312F">
        <w:rPr>
          <w:bCs/>
          <w:sz w:val="19"/>
        </w:rPr>
        <w:t xml:space="preserve"> Public Records  of Broward County,</w:t>
      </w:r>
      <w:r w:rsidRPr="0011312F">
        <w:rPr>
          <w:bCs/>
          <w:spacing w:val="14"/>
          <w:sz w:val="19"/>
        </w:rPr>
        <w:t xml:space="preserve"> </w:t>
      </w:r>
      <w:r w:rsidRPr="0011312F">
        <w:rPr>
          <w:bCs/>
          <w:sz w:val="19"/>
        </w:rPr>
        <w:t>Florida.</w:t>
      </w:r>
    </w:p>
    <w:p w14:paraId="7BDC1202" w14:textId="77777777" w:rsidR="0011312F" w:rsidRPr="0011312F" w:rsidRDefault="0011312F" w:rsidP="0011312F">
      <w:pPr>
        <w:pStyle w:val="BodyText"/>
        <w:spacing w:before="2"/>
        <w:rPr>
          <w:bCs/>
        </w:rPr>
      </w:pPr>
    </w:p>
    <w:p w14:paraId="44ABDFEC" w14:textId="77777777" w:rsidR="0011312F" w:rsidRPr="0011312F" w:rsidRDefault="0011312F" w:rsidP="0011312F">
      <w:pPr>
        <w:ind w:left="661" w:right="533"/>
        <w:rPr>
          <w:bCs/>
          <w:sz w:val="19"/>
        </w:rPr>
      </w:pPr>
      <w:r w:rsidRPr="0011312F">
        <w:rPr>
          <w:bCs/>
          <w:sz w:val="19"/>
        </w:rPr>
        <w:t>Parcel 6 Lots 18, less that portion of the East described in Official Records Book 21590, Page 224, of the Public Records of Broward County, Florida, and the South 97 feet of Lot 19, Block B, Monticello Park, according to the Plat thereof, as recorded in Plat Book 10, Page 68, of the Public Records of Broward County,</w:t>
      </w:r>
      <w:r w:rsidRPr="0011312F">
        <w:rPr>
          <w:bCs/>
          <w:spacing w:val="34"/>
          <w:sz w:val="19"/>
        </w:rPr>
        <w:t xml:space="preserve"> </w:t>
      </w:r>
      <w:r w:rsidRPr="0011312F">
        <w:rPr>
          <w:bCs/>
          <w:sz w:val="19"/>
        </w:rPr>
        <w:t>Florida.</w:t>
      </w:r>
    </w:p>
    <w:p w14:paraId="10BA2AB1" w14:textId="77777777" w:rsidR="0011312F" w:rsidRPr="0011312F" w:rsidRDefault="0011312F" w:rsidP="0011312F">
      <w:pPr>
        <w:pStyle w:val="BodyText"/>
        <w:spacing w:before="10"/>
        <w:rPr>
          <w:bCs/>
          <w:sz w:val="18"/>
        </w:rPr>
      </w:pPr>
    </w:p>
    <w:p w14:paraId="59BE6A57" w14:textId="4858EA39" w:rsidR="00D64A91" w:rsidRPr="00160F9D" w:rsidRDefault="0011312F" w:rsidP="00160F9D">
      <w:pPr>
        <w:ind w:left="661" w:right="533"/>
        <w:rPr>
          <w:bCs/>
          <w:sz w:val="19"/>
        </w:rPr>
      </w:pPr>
      <w:r w:rsidRPr="0011312F">
        <w:rPr>
          <w:bCs/>
          <w:sz w:val="19"/>
        </w:rPr>
        <w:t xml:space="preserve">Parcel 7 Lots 19, 20 and 21, Block B, Monticello Park, according to the Plat thereof, as recorded in Plat Book 10, Page </w:t>
      </w:r>
      <w:proofErr w:type="gramStart"/>
      <w:r w:rsidRPr="0011312F">
        <w:rPr>
          <w:bCs/>
          <w:sz w:val="19"/>
        </w:rPr>
        <w:t>68 ,</w:t>
      </w:r>
      <w:proofErr w:type="gramEnd"/>
      <w:r w:rsidRPr="0011312F">
        <w:rPr>
          <w:bCs/>
          <w:sz w:val="19"/>
        </w:rPr>
        <w:t xml:space="preserve"> of the Public Records of Broward County, Florida.</w:t>
      </w:r>
      <w:r>
        <w:rPr>
          <w:b/>
          <w:sz w:val="19"/>
        </w:rPr>
        <w:t xml:space="preserve"> </w:t>
      </w:r>
      <w:r w:rsidRPr="0011312F">
        <w:rPr>
          <w:bCs/>
          <w:sz w:val="19"/>
        </w:rPr>
        <w:t xml:space="preserve">Less the South 97 feet of Lot 19, Block B, Monticello Park, according to the Plat </w:t>
      </w:r>
      <w:proofErr w:type="gramStart"/>
      <w:r w:rsidRPr="0011312F">
        <w:rPr>
          <w:bCs/>
          <w:sz w:val="19"/>
        </w:rPr>
        <w:t>thereof ,</w:t>
      </w:r>
      <w:proofErr w:type="gramEnd"/>
      <w:r w:rsidRPr="0011312F">
        <w:rPr>
          <w:bCs/>
          <w:sz w:val="19"/>
        </w:rPr>
        <w:t xml:space="preserve"> as    recorded</w:t>
      </w:r>
      <w:r w:rsidRPr="0011312F">
        <w:rPr>
          <w:bCs/>
          <w:spacing w:val="5"/>
          <w:sz w:val="19"/>
        </w:rPr>
        <w:t xml:space="preserve"> </w:t>
      </w:r>
      <w:r w:rsidRPr="0011312F">
        <w:rPr>
          <w:bCs/>
          <w:sz w:val="19"/>
        </w:rPr>
        <w:t>in</w:t>
      </w:r>
      <w:r w:rsidRPr="0011312F">
        <w:rPr>
          <w:bCs/>
          <w:spacing w:val="6"/>
          <w:sz w:val="19"/>
        </w:rPr>
        <w:t xml:space="preserve"> </w:t>
      </w:r>
      <w:r w:rsidRPr="0011312F">
        <w:rPr>
          <w:bCs/>
          <w:sz w:val="19"/>
        </w:rPr>
        <w:t>Plat</w:t>
      </w:r>
      <w:r w:rsidRPr="0011312F">
        <w:rPr>
          <w:bCs/>
          <w:spacing w:val="6"/>
          <w:sz w:val="19"/>
        </w:rPr>
        <w:t xml:space="preserve"> </w:t>
      </w:r>
      <w:r w:rsidRPr="0011312F">
        <w:rPr>
          <w:bCs/>
          <w:sz w:val="19"/>
        </w:rPr>
        <w:t>Book</w:t>
      </w:r>
      <w:r w:rsidRPr="0011312F">
        <w:rPr>
          <w:bCs/>
          <w:spacing w:val="2"/>
          <w:sz w:val="19"/>
        </w:rPr>
        <w:t xml:space="preserve"> </w:t>
      </w:r>
      <w:r w:rsidRPr="0011312F">
        <w:rPr>
          <w:bCs/>
          <w:sz w:val="19"/>
        </w:rPr>
        <w:t>10,</w:t>
      </w:r>
      <w:r w:rsidRPr="0011312F">
        <w:rPr>
          <w:bCs/>
          <w:spacing w:val="4"/>
          <w:sz w:val="19"/>
        </w:rPr>
        <w:t xml:space="preserve"> </w:t>
      </w:r>
      <w:r w:rsidRPr="0011312F">
        <w:rPr>
          <w:bCs/>
          <w:sz w:val="19"/>
        </w:rPr>
        <w:t>Page</w:t>
      </w:r>
      <w:r w:rsidRPr="0011312F">
        <w:rPr>
          <w:bCs/>
          <w:spacing w:val="2"/>
          <w:sz w:val="19"/>
        </w:rPr>
        <w:t xml:space="preserve"> </w:t>
      </w:r>
      <w:r w:rsidRPr="0011312F">
        <w:rPr>
          <w:bCs/>
          <w:sz w:val="19"/>
        </w:rPr>
        <w:t>68,</w:t>
      </w:r>
      <w:r w:rsidRPr="0011312F">
        <w:rPr>
          <w:bCs/>
          <w:spacing w:val="5"/>
          <w:sz w:val="19"/>
        </w:rPr>
        <w:t xml:space="preserve"> </w:t>
      </w:r>
      <w:r w:rsidRPr="0011312F">
        <w:rPr>
          <w:bCs/>
          <w:sz w:val="19"/>
        </w:rPr>
        <w:t>of</w:t>
      </w:r>
      <w:r w:rsidRPr="0011312F">
        <w:rPr>
          <w:bCs/>
          <w:spacing w:val="3"/>
          <w:sz w:val="19"/>
        </w:rPr>
        <w:t xml:space="preserve"> </w:t>
      </w:r>
      <w:r w:rsidRPr="0011312F">
        <w:rPr>
          <w:bCs/>
          <w:sz w:val="19"/>
        </w:rPr>
        <w:t>the</w:t>
      </w:r>
      <w:r w:rsidRPr="0011312F">
        <w:rPr>
          <w:bCs/>
          <w:spacing w:val="4"/>
          <w:sz w:val="19"/>
        </w:rPr>
        <w:t xml:space="preserve"> </w:t>
      </w:r>
      <w:r w:rsidRPr="0011312F">
        <w:rPr>
          <w:bCs/>
          <w:sz w:val="19"/>
        </w:rPr>
        <w:t>Public</w:t>
      </w:r>
      <w:r w:rsidRPr="0011312F">
        <w:rPr>
          <w:bCs/>
          <w:spacing w:val="5"/>
          <w:sz w:val="19"/>
        </w:rPr>
        <w:t xml:space="preserve"> </w:t>
      </w:r>
      <w:r w:rsidRPr="0011312F">
        <w:rPr>
          <w:bCs/>
          <w:sz w:val="19"/>
        </w:rPr>
        <w:t>Records</w:t>
      </w:r>
      <w:r w:rsidRPr="0011312F">
        <w:rPr>
          <w:bCs/>
          <w:spacing w:val="2"/>
          <w:sz w:val="19"/>
        </w:rPr>
        <w:t xml:space="preserve"> </w:t>
      </w:r>
      <w:r w:rsidRPr="0011312F">
        <w:rPr>
          <w:bCs/>
          <w:sz w:val="19"/>
        </w:rPr>
        <w:t>of</w:t>
      </w:r>
      <w:r w:rsidRPr="0011312F">
        <w:rPr>
          <w:bCs/>
          <w:spacing w:val="6"/>
          <w:sz w:val="19"/>
        </w:rPr>
        <w:t xml:space="preserve"> </w:t>
      </w:r>
      <w:r w:rsidRPr="0011312F">
        <w:rPr>
          <w:bCs/>
          <w:sz w:val="19"/>
        </w:rPr>
        <w:t>Broward</w:t>
      </w:r>
      <w:r w:rsidRPr="0011312F">
        <w:rPr>
          <w:bCs/>
          <w:spacing w:val="6"/>
          <w:sz w:val="19"/>
        </w:rPr>
        <w:t xml:space="preserve"> </w:t>
      </w:r>
      <w:r w:rsidRPr="0011312F">
        <w:rPr>
          <w:bCs/>
          <w:sz w:val="19"/>
        </w:rPr>
        <w:t>County,</w:t>
      </w:r>
      <w:r w:rsidRPr="0011312F">
        <w:rPr>
          <w:bCs/>
          <w:spacing w:val="4"/>
          <w:sz w:val="19"/>
        </w:rPr>
        <w:t xml:space="preserve"> </w:t>
      </w:r>
      <w:r w:rsidRPr="0011312F">
        <w:rPr>
          <w:bCs/>
          <w:sz w:val="19"/>
        </w:rPr>
        <w:t>Florida.</w:t>
      </w:r>
    </w:p>
    <w:sectPr w:rsidR="00D64A91" w:rsidRPr="00160F9D" w:rsidSect="00244E13">
      <w:footerReference w:type="default" r:id="rId8"/>
      <w:pgSz w:w="12240" w:h="15840" w:code="1"/>
      <w:pgMar w:top="720" w:right="1440" w:bottom="720" w:left="1440" w:header="288" w:footer="2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B4E05" w14:textId="77777777" w:rsidR="00244E13" w:rsidRDefault="00244E13" w:rsidP="00244E13">
      <w:pPr>
        <w:spacing w:line="240" w:lineRule="auto"/>
      </w:pPr>
      <w:r>
        <w:separator/>
      </w:r>
    </w:p>
  </w:endnote>
  <w:endnote w:type="continuationSeparator" w:id="0">
    <w:p w14:paraId="5546C636" w14:textId="77777777" w:rsidR="00244E13" w:rsidRDefault="00244E13" w:rsidP="00244E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echnical">
    <w:panose1 w:val="03050502040202020B03"/>
    <w:charset w:val="00"/>
    <w:family w:val="script"/>
    <w:pitch w:val="variable"/>
    <w:sig w:usb0="00000003" w:usb1="00000000" w:usb2="00000000" w:usb3="00000000" w:csb0="00000001" w:csb1="00000000"/>
  </w:font>
  <w:font w:name="Dutch801 Rm BT">
    <w:panose1 w:val="02020603060505020304"/>
    <w:charset w:val="00"/>
    <w:family w:val="roman"/>
    <w:pitch w:val="variable"/>
    <w:sig w:usb0="00000087" w:usb1="00000000" w:usb2="00000000" w:usb3="00000000" w:csb0="0000001B" w:csb1="00000000"/>
  </w:font>
  <w:font w:name="WP TypographicSymbols">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39EFA" w14:textId="40A1074A" w:rsidR="00244E13" w:rsidRDefault="00244E13" w:rsidP="00244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Dutch801 Rm BT" w:hAnsi="Dutch801 Rm BT"/>
      </w:rPr>
    </w:pPr>
    <w:r>
      <w:rPr>
        <w:rFonts w:ascii="Technical" w:hAnsi="Technical"/>
        <w:sz w:val="26"/>
        <w:u w:val="single"/>
      </w:rPr>
      <w:t>61 NE 1</w:t>
    </w:r>
    <w:r w:rsidRPr="00244E13">
      <w:rPr>
        <w:rFonts w:ascii="Technical" w:hAnsi="Technical"/>
        <w:sz w:val="26"/>
        <w:u w:val="single"/>
        <w:vertAlign w:val="superscript"/>
      </w:rPr>
      <w:t>st</w:t>
    </w:r>
    <w:r>
      <w:rPr>
        <w:rFonts w:ascii="Technical" w:hAnsi="Technical"/>
        <w:sz w:val="26"/>
        <w:u w:val="single"/>
      </w:rPr>
      <w:t xml:space="preserve"> STREET    </w:t>
    </w:r>
    <w:proofErr w:type="gramStart"/>
    <w:r>
      <w:rPr>
        <w:rFonts w:ascii="WP TypographicSymbols" w:hAnsi="WP TypographicSymbols"/>
        <w:sz w:val="26"/>
        <w:u w:val="single"/>
      </w:rPr>
      <w:t>*</w:t>
    </w:r>
    <w:r>
      <w:rPr>
        <w:rFonts w:ascii="Technical" w:hAnsi="Technical"/>
        <w:sz w:val="26"/>
        <w:u w:val="single"/>
      </w:rPr>
      <w:t xml:space="preserve">  SUITE</w:t>
    </w:r>
    <w:proofErr w:type="gramEnd"/>
    <w:r>
      <w:rPr>
        <w:rFonts w:ascii="Technical" w:hAnsi="Technical"/>
        <w:sz w:val="26"/>
        <w:u w:val="single"/>
      </w:rPr>
      <w:t xml:space="preserve"> 2    </w:t>
    </w:r>
    <w:r>
      <w:rPr>
        <w:rFonts w:ascii="WP TypographicSymbols" w:hAnsi="WP TypographicSymbols"/>
        <w:sz w:val="26"/>
        <w:u w:val="single"/>
      </w:rPr>
      <w:t>*</w:t>
    </w:r>
    <w:r>
      <w:rPr>
        <w:rFonts w:ascii="Technical" w:hAnsi="Technical"/>
        <w:sz w:val="26"/>
        <w:u w:val="single"/>
      </w:rPr>
      <w:t xml:space="preserve">    POMPANO BEACH, FLORIDA  33060</w:t>
    </w:r>
  </w:p>
  <w:p w14:paraId="25E697F1" w14:textId="0AB9D441" w:rsidR="00244E13" w:rsidRDefault="00244E13" w:rsidP="00244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Dutch801 Rm BT" w:hAnsi="Dutch801 Rm BT"/>
      </w:rPr>
    </w:pPr>
    <w:r>
      <w:rPr>
        <w:rFonts w:ascii="Technical" w:hAnsi="Technical"/>
        <w:sz w:val="20"/>
      </w:rPr>
      <w:t>PHONE:954/941-3329</w:t>
    </w:r>
    <w:r>
      <w:rPr>
        <w:rFonts w:ascii="Technical" w:hAnsi="Technical"/>
        <w:sz w:val="20"/>
      </w:rPr>
      <w:tab/>
    </w:r>
    <w:r w:rsidR="004147B2">
      <w:rPr>
        <w:rFonts w:ascii="Technical" w:hAnsi="Technical"/>
        <w:sz w:val="20"/>
      </w:rPr>
      <w:t xml:space="preserve">      </w:t>
    </w:r>
    <w:r>
      <w:rPr>
        <w:rFonts w:ascii="Technical" w:hAnsi="Technical"/>
        <w:sz w:val="20"/>
      </w:rPr>
      <w:t xml:space="preserve"> </w:t>
    </w:r>
    <w:r>
      <w:rPr>
        <w:rStyle w:val="Hypertext"/>
        <w:rFonts w:ascii="Technical" w:hAnsi="Technical"/>
        <w:sz w:val="20"/>
      </w:rPr>
      <w:t>E-MAIL: dk@dk-group.com</w:t>
    </w:r>
    <w:r>
      <w:rPr>
        <w:rFonts w:ascii="Technical" w:hAnsi="Technical"/>
        <w:sz w:val="20"/>
      </w:rPr>
      <w:t xml:space="preserve">                               FAX:954/943-7708</w:t>
    </w:r>
  </w:p>
  <w:p w14:paraId="51145EDB" w14:textId="77777777" w:rsidR="00244E13" w:rsidRDefault="00244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B077EF" w14:textId="77777777" w:rsidR="00244E13" w:rsidRDefault="00244E13" w:rsidP="00244E13">
      <w:pPr>
        <w:spacing w:line="240" w:lineRule="auto"/>
      </w:pPr>
      <w:r>
        <w:separator/>
      </w:r>
    </w:p>
  </w:footnote>
  <w:footnote w:type="continuationSeparator" w:id="0">
    <w:p w14:paraId="2D9262A7" w14:textId="77777777" w:rsidR="00244E13" w:rsidRDefault="00244E13" w:rsidP="00244E1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9683B"/>
    <w:multiLevelType w:val="hybridMultilevel"/>
    <w:tmpl w:val="1AE081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26F96"/>
    <w:multiLevelType w:val="hybridMultilevel"/>
    <w:tmpl w:val="D0B8AD2E"/>
    <w:lvl w:ilvl="0" w:tplc="56EC1982">
      <w:start w:val="2"/>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3F72E0E"/>
    <w:multiLevelType w:val="hybridMultilevel"/>
    <w:tmpl w:val="D2E2CA24"/>
    <w:lvl w:ilvl="0" w:tplc="92C876A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205213"/>
    <w:multiLevelType w:val="multilevel"/>
    <w:tmpl w:val="E6A86D9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FA8"/>
    <w:rsid w:val="000050A4"/>
    <w:rsid w:val="00083EC8"/>
    <w:rsid w:val="000A02F8"/>
    <w:rsid w:val="000D20BD"/>
    <w:rsid w:val="0011312F"/>
    <w:rsid w:val="00160F9D"/>
    <w:rsid w:val="00175D58"/>
    <w:rsid w:val="001E265A"/>
    <w:rsid w:val="001E6AAA"/>
    <w:rsid w:val="001F1B3B"/>
    <w:rsid w:val="00200099"/>
    <w:rsid w:val="002002B2"/>
    <w:rsid w:val="00202EA8"/>
    <w:rsid w:val="00244E13"/>
    <w:rsid w:val="00250879"/>
    <w:rsid w:val="00276D70"/>
    <w:rsid w:val="002D1628"/>
    <w:rsid w:val="00304DD9"/>
    <w:rsid w:val="003745E4"/>
    <w:rsid w:val="003A51A3"/>
    <w:rsid w:val="003B6845"/>
    <w:rsid w:val="003C020F"/>
    <w:rsid w:val="003D4419"/>
    <w:rsid w:val="004147B2"/>
    <w:rsid w:val="00440012"/>
    <w:rsid w:val="004B2A0B"/>
    <w:rsid w:val="005356BF"/>
    <w:rsid w:val="0063599C"/>
    <w:rsid w:val="006C50A7"/>
    <w:rsid w:val="006E338A"/>
    <w:rsid w:val="0071051A"/>
    <w:rsid w:val="007648DB"/>
    <w:rsid w:val="00794604"/>
    <w:rsid w:val="007A285A"/>
    <w:rsid w:val="007A2945"/>
    <w:rsid w:val="007D0492"/>
    <w:rsid w:val="007D17C0"/>
    <w:rsid w:val="00853FA5"/>
    <w:rsid w:val="008724B2"/>
    <w:rsid w:val="008E4F9F"/>
    <w:rsid w:val="008E7597"/>
    <w:rsid w:val="008F4C24"/>
    <w:rsid w:val="008F668D"/>
    <w:rsid w:val="00943C0B"/>
    <w:rsid w:val="00944DBD"/>
    <w:rsid w:val="0098325A"/>
    <w:rsid w:val="00A4648E"/>
    <w:rsid w:val="00A81D81"/>
    <w:rsid w:val="00A87D01"/>
    <w:rsid w:val="00A944BF"/>
    <w:rsid w:val="00AD0769"/>
    <w:rsid w:val="00AD7409"/>
    <w:rsid w:val="00B27B61"/>
    <w:rsid w:val="00B330E3"/>
    <w:rsid w:val="00C62CE9"/>
    <w:rsid w:val="00CA29D4"/>
    <w:rsid w:val="00CA5DED"/>
    <w:rsid w:val="00D629C0"/>
    <w:rsid w:val="00D64A91"/>
    <w:rsid w:val="00DD5FA8"/>
    <w:rsid w:val="00DF42AE"/>
    <w:rsid w:val="00E445A4"/>
    <w:rsid w:val="00E56954"/>
    <w:rsid w:val="00E67A50"/>
    <w:rsid w:val="00EE4B3A"/>
    <w:rsid w:val="00F072AF"/>
    <w:rsid w:val="00F5248C"/>
    <w:rsid w:val="00FE5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78563"/>
  <w15:docId w15:val="{02603A69-30BF-4B4B-AF3E-350A21BDB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3A51A3"/>
    <w:pPr>
      <w:ind w:left="720"/>
      <w:contextualSpacing/>
    </w:pPr>
  </w:style>
  <w:style w:type="paragraph" w:styleId="NormalWeb">
    <w:name w:val="Normal (Web)"/>
    <w:basedOn w:val="Normal"/>
    <w:uiPriority w:val="99"/>
    <w:unhideWhenUsed/>
    <w:rsid w:val="00A4648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44E13"/>
    <w:pPr>
      <w:tabs>
        <w:tab w:val="center" w:pos="4680"/>
        <w:tab w:val="right" w:pos="9360"/>
      </w:tabs>
      <w:spacing w:line="240" w:lineRule="auto"/>
    </w:pPr>
  </w:style>
  <w:style w:type="character" w:customStyle="1" w:styleId="HeaderChar">
    <w:name w:val="Header Char"/>
    <w:basedOn w:val="DefaultParagraphFont"/>
    <w:link w:val="Header"/>
    <w:uiPriority w:val="99"/>
    <w:rsid w:val="00244E13"/>
  </w:style>
  <w:style w:type="paragraph" w:styleId="Footer">
    <w:name w:val="footer"/>
    <w:basedOn w:val="Normal"/>
    <w:link w:val="FooterChar"/>
    <w:uiPriority w:val="99"/>
    <w:unhideWhenUsed/>
    <w:rsid w:val="00244E13"/>
    <w:pPr>
      <w:tabs>
        <w:tab w:val="center" w:pos="4680"/>
        <w:tab w:val="right" w:pos="9360"/>
      </w:tabs>
      <w:spacing w:line="240" w:lineRule="auto"/>
    </w:pPr>
  </w:style>
  <w:style w:type="character" w:customStyle="1" w:styleId="FooterChar">
    <w:name w:val="Footer Char"/>
    <w:basedOn w:val="DefaultParagraphFont"/>
    <w:link w:val="Footer"/>
    <w:uiPriority w:val="99"/>
    <w:rsid w:val="00244E13"/>
  </w:style>
  <w:style w:type="character" w:customStyle="1" w:styleId="Hypertext">
    <w:name w:val="Hypertext"/>
    <w:rsid w:val="00244E13"/>
    <w:rPr>
      <w:color w:val="0000FF"/>
    </w:rPr>
  </w:style>
  <w:style w:type="paragraph" w:styleId="BodyText">
    <w:name w:val="Body Text"/>
    <w:basedOn w:val="Normal"/>
    <w:link w:val="BodyTextChar"/>
    <w:uiPriority w:val="1"/>
    <w:qFormat/>
    <w:rsid w:val="006E338A"/>
    <w:pPr>
      <w:widowControl w:val="0"/>
      <w:autoSpaceDE w:val="0"/>
      <w:autoSpaceDN w:val="0"/>
      <w:spacing w:line="240" w:lineRule="auto"/>
    </w:pPr>
    <w:rPr>
      <w:rFonts w:ascii="Arial Narrow" w:eastAsia="Arial Narrow" w:hAnsi="Arial Narrow" w:cs="Arial Narrow"/>
      <w:sz w:val="19"/>
      <w:szCs w:val="19"/>
      <w:lang w:val="en-US"/>
    </w:rPr>
  </w:style>
  <w:style w:type="character" w:customStyle="1" w:styleId="BodyTextChar">
    <w:name w:val="Body Text Char"/>
    <w:basedOn w:val="DefaultParagraphFont"/>
    <w:link w:val="BodyText"/>
    <w:uiPriority w:val="1"/>
    <w:rsid w:val="006E338A"/>
    <w:rPr>
      <w:rFonts w:ascii="Arial Narrow" w:eastAsia="Arial Narrow" w:hAnsi="Arial Narrow" w:cs="Arial Narrow"/>
      <w:sz w:val="19"/>
      <w:szCs w:val="19"/>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035076">
      <w:bodyDiv w:val="1"/>
      <w:marLeft w:val="0"/>
      <w:marRight w:val="0"/>
      <w:marTop w:val="0"/>
      <w:marBottom w:val="0"/>
      <w:divBdr>
        <w:top w:val="none" w:sz="0" w:space="0" w:color="auto"/>
        <w:left w:val="none" w:sz="0" w:space="0" w:color="auto"/>
        <w:bottom w:val="none" w:sz="0" w:space="0" w:color="auto"/>
        <w:right w:val="none" w:sz="0" w:space="0" w:color="auto"/>
      </w:divBdr>
    </w:div>
    <w:div w:id="1406415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 Capi</dc:creator>
  <cp:lastModifiedBy>Peggy Fitzgerald</cp:lastModifiedBy>
  <cp:revision>7</cp:revision>
  <cp:lastPrinted>2021-03-01T21:01:00Z</cp:lastPrinted>
  <dcterms:created xsi:type="dcterms:W3CDTF">2021-03-01T20:50:00Z</dcterms:created>
  <dcterms:modified xsi:type="dcterms:W3CDTF">2021-03-01T21:05:00Z</dcterms:modified>
</cp:coreProperties>
</file>